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velocity of money is: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same as the inflation rate.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The number of times per year a dollar is used to pay wages</w:t>
      </w:r>
      <w:r w:rsidRPr="00967669">
        <w:rPr>
          <w:rFonts w:ascii="Arial" w:hAnsi="Arial" w:cs="Arial"/>
          <w:sz w:val="20"/>
          <w:szCs w:val="20"/>
        </w:rPr>
        <w:t>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average number of times per year a dollar is used to buy goods and services produced in the economy.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rate at which new dollars can be printed.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Velocity can be calculated as: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M/Real GDP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Nominal GDP/M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Real GDP/M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M/Nominal GDP.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Historically, velocity was considered: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To fluctuate considerably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To decline at a constant rate.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To be constant in the short run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To grow at a constant rate.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According to Keynes, which is not a motive behind the demand for money?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Income motive.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Speculative motive.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Transactions motive.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Precautionary motive.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 liquidity trap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Is shown by a flat money demand curve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Is the result of extreme interest rate sensitivity on the demand for money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Makes it difficult for monetary policy to have an effect on the economy.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All of the above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Which of the following does not influence the Friedman demand for money?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return on bonds relative to the return on money.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Business cycle movements.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return on stocks relative to the return on money.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Permanent income.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 difference between Keynesian and Friedman money demand relationships is: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 xml:space="preserve">Friedman money demand implies velocity is unpredictable but Keynesian money </w:t>
      </w:r>
      <w:r>
        <w:rPr>
          <w:rFonts w:ascii="Arial" w:hAnsi="Arial" w:cs="Arial"/>
          <w:sz w:val="20"/>
          <w:szCs w:val="20"/>
        </w:rPr>
        <w:t>demand considers velocity stable.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Keynesian money demand depends on asset demand but asset demand has little role in Friedman money demand.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Keynesian money demand is sensitive to interest rates but interest rates have no role in Friedman money function.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Friedman money demand depends on permanent income but permanent income has no role in Keynesian money demand.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more sensitive money demand is to interest rates, the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more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likely velocity will be constant.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more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likely velocity will rise.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more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likely velocity will fall.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90C35">
        <w:rPr>
          <w:rFonts w:ascii="Arial" w:hAnsi="Arial" w:cs="Arial"/>
          <w:b/>
          <w:sz w:val="20"/>
          <w:szCs w:val="20"/>
        </w:rPr>
        <w:t>more</w:t>
      </w:r>
      <w:proofErr w:type="gramEnd"/>
      <w:r w:rsidRPr="00090C35">
        <w:rPr>
          <w:rFonts w:ascii="Arial" w:hAnsi="Arial" w:cs="Arial"/>
          <w:b/>
          <w:sz w:val="20"/>
          <w:szCs w:val="20"/>
        </w:rPr>
        <w:t xml:space="preserve"> velocity will fluctuate.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precautionary motive for holding money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Is related to the level of interest rates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Is related to velocity fluctuations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Is related to liquidity.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Is related to expected future transactions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Historically, M2 velocity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Has been constant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Has been more stable than M1 velocity</w:t>
      </w:r>
      <w:r w:rsidRPr="00967669">
        <w:rPr>
          <w:rFonts w:ascii="Arial" w:hAnsi="Arial" w:cs="Arial"/>
          <w:sz w:val="20"/>
          <w:szCs w:val="20"/>
        </w:rPr>
        <w:t>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Varied with exchange rates.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Has no relationship with the M2 opportunity costs.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According to the quantity theory of money, what happens if the money supply doubles?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lastRenderedPageBreak/>
        <w:t>Velocity doubles.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Velocity is halved.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Aggregate output doubles.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The price level doubles.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Keynes's speculative motive for holding money is based on money's function as a: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unit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of account.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medium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of exchange.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7669">
        <w:rPr>
          <w:rFonts w:ascii="Arial" w:hAnsi="Arial" w:cs="Arial"/>
          <w:sz w:val="20"/>
          <w:szCs w:val="20"/>
        </w:rPr>
        <w:t>source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of income.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90C35">
        <w:rPr>
          <w:rFonts w:ascii="Arial" w:hAnsi="Arial" w:cs="Arial"/>
          <w:b/>
          <w:sz w:val="20"/>
          <w:szCs w:val="20"/>
        </w:rPr>
        <w:t>store</w:t>
      </w:r>
      <w:proofErr w:type="gramEnd"/>
      <w:r w:rsidRPr="00090C35">
        <w:rPr>
          <w:rFonts w:ascii="Arial" w:hAnsi="Arial" w:cs="Arial"/>
          <w:b/>
          <w:sz w:val="20"/>
          <w:szCs w:val="20"/>
        </w:rPr>
        <w:t xml:space="preserve"> of value.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67669">
        <w:rPr>
          <w:rFonts w:ascii="Arial" w:hAnsi="Arial" w:cs="Arial"/>
          <w:sz w:val="20"/>
          <w:szCs w:val="20"/>
        </w:rPr>
        <w:t>Baumol</w:t>
      </w:r>
      <w:proofErr w:type="spellEnd"/>
      <w:r w:rsidRPr="00967669">
        <w:rPr>
          <w:rFonts w:ascii="Arial" w:hAnsi="Arial" w:cs="Arial"/>
          <w:sz w:val="20"/>
          <w:szCs w:val="20"/>
        </w:rPr>
        <w:t>-Tobin model of model demand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Demonstrated that the transactions component of money demand is negatively related to interest rates.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Demonstrated that the transactions component of money demand is not related to interest rates.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Demonstrated that the transactions component of money demand is negatively related to income.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Demonstrated that the transactions component of money demand is positively related to interest rates.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According to the empirical evidence on interest rates and money demand,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demand for money is extremely sensitive to interest rates.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The demand for money is not affected by interest rates, so the quantity theory is correct.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A liquidity trap has been a problem in the United States, as changes in the money supply do not affect interest rates.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The demand for money is sensitive to interest rates, but there is little evidence of a liquidity trap.</w:t>
      </w:r>
    </w:p>
    <w:p w:rsidR="00967669" w:rsidRDefault="00967669" w:rsidP="00967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 xml:space="preserve">In the recent past, the money </w:t>
      </w:r>
      <w:proofErr w:type="gramStart"/>
      <w:r w:rsidRPr="00967669">
        <w:rPr>
          <w:rFonts w:ascii="Arial" w:hAnsi="Arial" w:cs="Arial"/>
          <w:sz w:val="20"/>
          <w:szCs w:val="20"/>
        </w:rPr>
        <w:t>demand function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in the U.S.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 xml:space="preserve">Has been quite stable, making a monetary </w:t>
      </w:r>
      <w:proofErr w:type="gramStart"/>
      <w:r w:rsidRPr="00967669">
        <w:rPr>
          <w:rFonts w:ascii="Arial" w:hAnsi="Arial" w:cs="Arial"/>
          <w:sz w:val="20"/>
          <w:szCs w:val="20"/>
        </w:rPr>
        <w:t>target</w:t>
      </w:r>
      <w:proofErr w:type="gramEnd"/>
      <w:r w:rsidRPr="00967669">
        <w:rPr>
          <w:rFonts w:ascii="Arial" w:hAnsi="Arial" w:cs="Arial"/>
          <w:sz w:val="20"/>
          <w:szCs w:val="20"/>
        </w:rPr>
        <w:t xml:space="preserve"> the operating target of choice.</w:t>
      </w:r>
    </w:p>
    <w:p w:rsidR="00967669" w:rsidRPr="00090C35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0C35">
        <w:rPr>
          <w:rFonts w:ascii="Arial" w:hAnsi="Arial" w:cs="Arial"/>
          <w:b/>
          <w:sz w:val="20"/>
          <w:szCs w:val="20"/>
        </w:rPr>
        <w:t>Has been unstable, limiting the usefulness of money demand models as tools for the Fed.</w:t>
      </w:r>
    </w:p>
    <w:p w:rsid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Has been quite stable, ensuring that the velocity of money remains stable.</w:t>
      </w:r>
    </w:p>
    <w:p w:rsidR="009A6601" w:rsidRPr="00967669" w:rsidRDefault="00967669" w:rsidP="009676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669">
        <w:rPr>
          <w:rFonts w:ascii="Arial" w:hAnsi="Arial" w:cs="Arial"/>
          <w:sz w:val="20"/>
          <w:szCs w:val="20"/>
        </w:rPr>
        <w:t>Has been very unstable, resulting in the use of rigid money supply targets in monetary policy.</w:t>
      </w:r>
    </w:p>
    <w:sectPr w:rsidR="009A6601" w:rsidRPr="00967669" w:rsidSect="009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3A1"/>
    <w:multiLevelType w:val="hybridMultilevel"/>
    <w:tmpl w:val="F53C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669"/>
    <w:rsid w:val="00090C35"/>
    <w:rsid w:val="00967669"/>
    <w:rsid w:val="009A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3199</Characters>
  <Application>Microsoft Office Word</Application>
  <DocSecurity>0</DocSecurity>
  <Lines>26</Lines>
  <Paragraphs>7</Paragraphs>
  <ScaleCrop>false</ScaleCrop>
  <Company>University Libraries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2010-04-20T06:38:00Z</dcterms:created>
  <dcterms:modified xsi:type="dcterms:W3CDTF">2010-04-20T06:53:00Z</dcterms:modified>
</cp:coreProperties>
</file>